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Default="006A7677" w:rsidP="003E4C0E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FA61F7" w:rsidRDefault="006A7677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«Благоустройство территории, охрана, воспроизводство и использование природных ресурсов в городе Кузнецке Пензенской области»</w:t>
      </w:r>
    </w:p>
    <w:p w:rsidR="00FA61F7" w:rsidRPr="00E67095" w:rsidRDefault="00B20CA8" w:rsidP="003E4C0E">
      <w:pPr>
        <w:ind w:firstLine="0"/>
        <w:jc w:val="center"/>
        <w:rPr>
          <w:color w:val="FF0000"/>
          <w:sz w:val="26"/>
          <w:szCs w:val="26"/>
        </w:rPr>
      </w:pPr>
      <w:r w:rsidRPr="00E67095">
        <w:rPr>
          <w:color w:val="FF0000"/>
          <w:sz w:val="26"/>
          <w:szCs w:val="26"/>
        </w:rPr>
        <w:t xml:space="preserve">за </w:t>
      </w:r>
      <w:r w:rsidR="00D96EC7">
        <w:rPr>
          <w:color w:val="FF0000"/>
          <w:sz w:val="26"/>
          <w:szCs w:val="26"/>
        </w:rPr>
        <w:t>2023</w:t>
      </w:r>
      <w:r w:rsidR="006A7677" w:rsidRPr="00E67095">
        <w:rPr>
          <w:color w:val="FF0000"/>
          <w:sz w:val="26"/>
          <w:szCs w:val="26"/>
        </w:rPr>
        <w:t xml:space="preserve"> год</w:t>
      </w:r>
    </w:p>
    <w:p w:rsidR="00FA61F7" w:rsidRDefault="00FA61F7">
      <w:pPr>
        <w:widowControl w:val="0"/>
        <w:ind w:left="-567" w:hanging="567"/>
        <w:rPr>
          <w:sz w:val="26"/>
          <w:szCs w:val="26"/>
        </w:rPr>
      </w:pPr>
    </w:p>
    <w:p w:rsidR="00FA61F7" w:rsidRPr="00037F1D" w:rsidRDefault="006A7677">
      <w:pPr>
        <w:pStyle w:val="2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 утверждена постановлением администрации города Кузнецка Пензенской области от 13.11.2013 № 2297 (с последующими изменениями).</w:t>
      </w:r>
    </w:p>
    <w:p w:rsidR="00FA61F7" w:rsidRPr="00037F1D" w:rsidRDefault="00E67095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Программа  разработана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на 14</w:t>
      </w:r>
      <w:r w:rsidR="006A7677" w:rsidRPr="00037F1D">
        <w:rPr>
          <w:rFonts w:ascii="Times New Roman" w:hAnsi="Times New Roman" w:cs="Times New Roman"/>
          <w:b w:val="0"/>
          <w:color w:val="auto"/>
        </w:rPr>
        <w:t xml:space="preserve"> лет, состоит из 4-х подпрограмм: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1: «Благоустройство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2: «Охрана окружающей среды города Кузнецка»;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3: «Ремонт дорог на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4: «Создание условий для реализации муниципальной программы».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1. Конкретные результаты </w:t>
      </w:r>
      <w:proofErr w:type="gramStart"/>
      <w:r w:rsidRPr="00037F1D">
        <w:rPr>
          <w:rFonts w:ascii="Times New Roman" w:hAnsi="Times New Roman" w:cs="Times New Roman"/>
          <w:sz w:val="26"/>
          <w:szCs w:val="26"/>
        </w:rPr>
        <w:t>реализации  подпрограмм</w:t>
      </w:r>
      <w:proofErr w:type="gramEnd"/>
      <w:r w:rsidRPr="00037F1D">
        <w:rPr>
          <w:rFonts w:ascii="Times New Roman" w:hAnsi="Times New Roman" w:cs="Times New Roman"/>
          <w:sz w:val="26"/>
          <w:szCs w:val="26"/>
        </w:rPr>
        <w:t xml:space="preserve"> муниципальной программы, достигнутые за отчетный период: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037F1D">
        <w:rPr>
          <w:rFonts w:ascii="Times New Roman" w:hAnsi="Times New Roman" w:cs="Times New Roman"/>
          <w:sz w:val="26"/>
          <w:szCs w:val="26"/>
        </w:rPr>
        <w:t>Объем  финансовых</w:t>
      </w:r>
      <w:proofErr w:type="gramEnd"/>
      <w:r w:rsidRPr="00037F1D">
        <w:rPr>
          <w:rFonts w:ascii="Times New Roman" w:hAnsi="Times New Roman" w:cs="Times New Roman"/>
          <w:sz w:val="26"/>
          <w:szCs w:val="26"/>
        </w:rPr>
        <w:t xml:space="preserve"> средств из бюджета города Кузнецк</w:t>
      </w:r>
      <w:r w:rsidR="009009BD">
        <w:rPr>
          <w:rFonts w:ascii="Times New Roman" w:hAnsi="Times New Roman" w:cs="Times New Roman"/>
          <w:sz w:val="26"/>
          <w:szCs w:val="26"/>
        </w:rPr>
        <w:t>а</w:t>
      </w:r>
      <w:r w:rsidR="00103436">
        <w:rPr>
          <w:rFonts w:ascii="Times New Roman" w:hAnsi="Times New Roman" w:cs="Times New Roman"/>
          <w:sz w:val="26"/>
          <w:szCs w:val="26"/>
        </w:rPr>
        <w:t xml:space="preserve"> на реализацию Программы на </w:t>
      </w:r>
      <w:r w:rsidR="00D96EC7">
        <w:rPr>
          <w:rFonts w:ascii="Times New Roman" w:hAnsi="Times New Roman" w:cs="Times New Roman"/>
          <w:sz w:val="26"/>
          <w:szCs w:val="26"/>
        </w:rPr>
        <w:t>2023</w:t>
      </w:r>
      <w:r w:rsidRPr="00037F1D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D96EC7">
        <w:rPr>
          <w:rFonts w:ascii="Times New Roman" w:hAnsi="Times New Roman" w:cs="Times New Roman"/>
          <w:color w:val="FF0000"/>
          <w:sz w:val="26"/>
          <w:szCs w:val="26"/>
        </w:rPr>
        <w:t>248141,2</w:t>
      </w:r>
      <w:r w:rsidRPr="00E670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тыс. рублей.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Из них по подпрограммам: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1: «Благоустройство территории города Кузнецка» – </w:t>
      </w:r>
      <w:r w:rsidR="00D96EC7">
        <w:rPr>
          <w:rFonts w:ascii="Times New Roman" w:hAnsi="Times New Roman" w:cs="Times New Roman"/>
          <w:sz w:val="26"/>
          <w:szCs w:val="26"/>
        </w:rPr>
        <w:t>97147,2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2: «Охрана окружающей среды города Кузнецка» - </w:t>
      </w:r>
      <w:r w:rsidR="00D96EC7">
        <w:rPr>
          <w:rFonts w:ascii="Times New Roman" w:hAnsi="Times New Roman" w:cs="Times New Roman"/>
          <w:sz w:val="26"/>
          <w:szCs w:val="26"/>
        </w:rPr>
        <w:t>2628,9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3: «Ремонт дорог на территории города Кузнецка» – </w:t>
      </w:r>
      <w:r w:rsidR="00D96EC7">
        <w:rPr>
          <w:rFonts w:ascii="Times New Roman" w:hAnsi="Times New Roman" w:cs="Times New Roman"/>
          <w:color w:val="FF0000"/>
          <w:sz w:val="26"/>
          <w:szCs w:val="26"/>
        </w:rPr>
        <w:t>139555,4</w:t>
      </w:r>
      <w:r w:rsidRPr="00E67095">
        <w:rPr>
          <w:rFonts w:ascii="Times New Roman" w:hAnsi="Times New Roman" w:cs="Times New Roman"/>
          <w:color w:val="FF0000"/>
          <w:sz w:val="26"/>
          <w:szCs w:val="26"/>
        </w:rPr>
        <w:t>тыс</w:t>
      </w:r>
      <w:r w:rsidRPr="00037F1D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-подпрограмма 4: «Создание условий для реализации муниципальной программы» - </w:t>
      </w:r>
      <w:r w:rsidR="00D96EC7">
        <w:rPr>
          <w:rFonts w:ascii="Times New Roman" w:hAnsi="Times New Roman" w:cs="Times New Roman"/>
          <w:color w:val="FF0000"/>
          <w:sz w:val="26"/>
          <w:szCs w:val="26"/>
        </w:rPr>
        <w:t>8809,7</w:t>
      </w:r>
      <w:r w:rsidRPr="00E67095">
        <w:rPr>
          <w:rFonts w:ascii="Times New Roman" w:hAnsi="Times New Roman" w:cs="Times New Roman"/>
          <w:color w:val="FF0000"/>
          <w:sz w:val="26"/>
          <w:szCs w:val="26"/>
        </w:rPr>
        <w:t xml:space="preserve"> тыс. </w:t>
      </w:r>
      <w:r w:rsidRPr="00037F1D">
        <w:rPr>
          <w:rFonts w:ascii="Times New Roman" w:hAnsi="Times New Roman" w:cs="Times New Roman"/>
          <w:sz w:val="26"/>
          <w:szCs w:val="26"/>
        </w:rPr>
        <w:t xml:space="preserve">рублей.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При выполнении мероприятий программы образовалась небольшая экономия денежных средств.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б) Целевые показатели,</w:t>
      </w:r>
      <w:r w:rsidR="00884D7A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позволяющие оценить ход и эффективность реализации подпрограммы № 1,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="00D96EC7">
        <w:rPr>
          <w:sz w:val="26"/>
          <w:szCs w:val="26"/>
        </w:rPr>
        <w:t>Планируемый показатель – 31 %. Фактический показатель – 31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                                                                                                             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скверов на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="00164435">
        <w:rPr>
          <w:sz w:val="26"/>
          <w:szCs w:val="26"/>
        </w:rPr>
        <w:t xml:space="preserve">Планируемый показатель </w:t>
      </w:r>
      <w:r w:rsidR="00103436">
        <w:rPr>
          <w:sz w:val="26"/>
          <w:szCs w:val="26"/>
        </w:rPr>
        <w:t>– 7</w:t>
      </w:r>
      <w:r w:rsidR="00D96EC7">
        <w:rPr>
          <w:sz w:val="26"/>
          <w:szCs w:val="26"/>
        </w:rPr>
        <w:t>3</w:t>
      </w:r>
      <w:r w:rsidR="008167BB">
        <w:rPr>
          <w:sz w:val="26"/>
          <w:szCs w:val="26"/>
        </w:rPr>
        <w:t xml:space="preserve">%. Фактический показатель – </w:t>
      </w:r>
      <w:r w:rsidR="00103436">
        <w:rPr>
          <w:sz w:val="26"/>
          <w:szCs w:val="26"/>
        </w:rPr>
        <w:t>7</w:t>
      </w:r>
      <w:r w:rsidR="00D96EC7">
        <w:rPr>
          <w:sz w:val="26"/>
          <w:szCs w:val="26"/>
        </w:rPr>
        <w:t>3</w:t>
      </w:r>
      <w:r w:rsidR="008167BB">
        <w:rPr>
          <w:sz w:val="26"/>
          <w:szCs w:val="26"/>
        </w:rPr>
        <w:t>%. Данный целевой показатель оценивается «положительно»</w:t>
      </w:r>
      <w:r w:rsidRPr="00037F1D">
        <w:rPr>
          <w:sz w:val="26"/>
          <w:szCs w:val="26"/>
        </w:rPr>
        <w:t>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доли не благоустроенной территории кладбищ. Планируемый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прилегающих территорий учреждений, предприятий города Кузнецка. Планируемый показатель – </w:t>
      </w:r>
      <w:r w:rsidR="00D96EC7">
        <w:rPr>
          <w:sz w:val="26"/>
          <w:szCs w:val="26"/>
        </w:rPr>
        <w:t>60</w:t>
      </w:r>
      <w:r w:rsidRPr="00037F1D">
        <w:rPr>
          <w:sz w:val="26"/>
          <w:szCs w:val="26"/>
        </w:rPr>
        <w:t xml:space="preserve"> %. Фактический показатель – </w:t>
      </w:r>
      <w:r w:rsidR="00D96EC7">
        <w:rPr>
          <w:sz w:val="26"/>
          <w:szCs w:val="26"/>
        </w:rPr>
        <w:t>60</w:t>
      </w:r>
      <w:r w:rsidRPr="00037F1D">
        <w:rPr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</w:t>
      </w:r>
      <w:r w:rsidR="00C5686F">
        <w:rPr>
          <w:sz w:val="26"/>
          <w:szCs w:val="26"/>
        </w:rPr>
        <w:t>4</w:t>
      </w:r>
      <w:r w:rsidR="004823D2" w:rsidRPr="00037F1D">
        <w:rPr>
          <w:sz w:val="26"/>
          <w:szCs w:val="26"/>
        </w:rPr>
        <w:t xml:space="preserve"> запланированных</w:t>
      </w:r>
      <w:r w:rsidRPr="00037F1D">
        <w:rPr>
          <w:sz w:val="26"/>
          <w:szCs w:val="26"/>
        </w:rPr>
        <w:t xml:space="preserve"> показателя подпрограммы № 1 оцениваются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показатели,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позволяющие оценить ход и эффективность реализации подпрограммы № 2,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</w:t>
      </w:r>
      <w:proofErr w:type="gramStart"/>
      <w:r w:rsidRPr="00037F1D">
        <w:rPr>
          <w:sz w:val="26"/>
          <w:szCs w:val="26"/>
        </w:rPr>
        <w:t xml:space="preserve">родников, 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proofErr w:type="gram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 на территории города Кузнецка. </w:t>
      </w:r>
      <w:r w:rsidRPr="00037F1D">
        <w:rPr>
          <w:sz w:val="26"/>
          <w:szCs w:val="26"/>
        </w:rPr>
        <w:lastRenderedPageBreak/>
        <w:t xml:space="preserve">Планируемый показатель – </w:t>
      </w:r>
      <w:r w:rsidR="00164435">
        <w:rPr>
          <w:sz w:val="26"/>
          <w:szCs w:val="26"/>
        </w:rPr>
        <w:t>95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9</w:t>
      </w:r>
      <w:r w:rsidR="004823D2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</w:t>
      </w:r>
      <w:proofErr w:type="gramStart"/>
      <w:r w:rsidRPr="00037F1D">
        <w:rPr>
          <w:sz w:val="26"/>
          <w:szCs w:val="26"/>
        </w:rPr>
        <w:t>количества  несанкционированных</w:t>
      </w:r>
      <w:proofErr w:type="gramEnd"/>
      <w:r w:rsidRPr="00037F1D">
        <w:rPr>
          <w:sz w:val="26"/>
          <w:szCs w:val="26"/>
        </w:rPr>
        <w:t xml:space="preserve"> свалок. Планируемый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</w:t>
      </w:r>
      <w:r w:rsidR="00876DFC">
        <w:rPr>
          <w:sz w:val="26"/>
          <w:szCs w:val="26"/>
        </w:rPr>
        <w:t>уемый показатель – 19 %. Фактический показатель – 19</w:t>
      </w:r>
      <w:r w:rsidRPr="00037F1D">
        <w:rPr>
          <w:sz w:val="26"/>
          <w:szCs w:val="26"/>
        </w:rPr>
        <w:t xml:space="preserve"> %. Данный целевой показа</w:t>
      </w:r>
      <w:r w:rsidR="004823D2" w:rsidRPr="00037F1D">
        <w:rPr>
          <w:sz w:val="26"/>
          <w:szCs w:val="26"/>
        </w:rPr>
        <w:t>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все </w:t>
      </w:r>
      <w:r w:rsidR="00164435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показателя подпрограммы № 2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дорог, отвечающих техническим требованиям.</w:t>
      </w:r>
      <w:r w:rsidR="00D96EC7">
        <w:rPr>
          <w:rFonts w:ascii="Times New Roman" w:hAnsi="Times New Roman" w:cs="Times New Roman"/>
          <w:sz w:val="26"/>
          <w:szCs w:val="26"/>
        </w:rPr>
        <w:t xml:space="preserve"> Планируемый показатель – 22</w:t>
      </w:r>
      <w:r w:rsidR="00876DFC">
        <w:rPr>
          <w:rFonts w:ascii="Times New Roman" w:hAnsi="Times New Roman" w:cs="Times New Roman"/>
          <w:sz w:val="26"/>
          <w:szCs w:val="26"/>
        </w:rPr>
        <w:t xml:space="preserve"> %. Фактический показатель – 2</w:t>
      </w:r>
      <w:r w:rsidR="00D96EC7">
        <w:rPr>
          <w:rFonts w:ascii="Times New Roman" w:hAnsi="Times New Roman" w:cs="Times New Roman"/>
          <w:sz w:val="26"/>
          <w:szCs w:val="26"/>
        </w:rPr>
        <w:t>2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Данный целевой </w:t>
      </w:r>
      <w:proofErr w:type="gramStart"/>
      <w:r w:rsidRPr="00037F1D">
        <w:rPr>
          <w:rFonts w:ascii="Times New Roman" w:hAnsi="Times New Roman" w:cs="Times New Roman"/>
          <w:sz w:val="26"/>
          <w:szCs w:val="26"/>
        </w:rPr>
        <w:t>показатель  оценивается</w:t>
      </w:r>
      <w:proofErr w:type="gramEnd"/>
      <w:r w:rsidRPr="00037F1D">
        <w:rPr>
          <w:rFonts w:ascii="Times New Roman" w:hAnsi="Times New Roman" w:cs="Times New Roman"/>
          <w:sz w:val="26"/>
          <w:szCs w:val="26"/>
        </w:rPr>
        <w:t xml:space="preserve"> «положительно»;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отремонтированных участков дорог после выполнения земляных работ.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A018DB">
        <w:rPr>
          <w:rFonts w:ascii="Times New Roman" w:hAnsi="Times New Roman" w:cs="Times New Roman"/>
          <w:sz w:val="26"/>
          <w:szCs w:val="26"/>
        </w:rPr>
        <w:t>Планируемый показатель – 20</w:t>
      </w:r>
      <w:r w:rsidR="008167BB">
        <w:rPr>
          <w:rFonts w:ascii="Times New Roman" w:hAnsi="Times New Roman" w:cs="Times New Roman"/>
          <w:sz w:val="26"/>
          <w:szCs w:val="26"/>
        </w:rPr>
        <w:t>%.</w:t>
      </w:r>
      <w:r w:rsidR="00A018DB">
        <w:rPr>
          <w:rFonts w:ascii="Times New Roman" w:hAnsi="Times New Roman" w:cs="Times New Roman"/>
          <w:sz w:val="26"/>
          <w:szCs w:val="26"/>
        </w:rPr>
        <w:t xml:space="preserve"> Фактический показатель – 20</w:t>
      </w:r>
      <w:r w:rsidR="008167BB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</w:t>
      </w:r>
      <w:r w:rsidR="004823D2" w:rsidRPr="00037F1D">
        <w:rPr>
          <w:rFonts w:ascii="Times New Roman" w:hAnsi="Times New Roman" w:cs="Times New Roman"/>
          <w:sz w:val="26"/>
          <w:szCs w:val="26"/>
        </w:rPr>
        <w:t>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доли ДТП, произошедших из-за несоответствия дорожного покрытия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D96EC7">
        <w:rPr>
          <w:rFonts w:ascii="Times New Roman" w:hAnsi="Times New Roman" w:cs="Times New Roman"/>
          <w:sz w:val="26"/>
          <w:szCs w:val="26"/>
        </w:rPr>
        <w:t>7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D96EC7">
        <w:rPr>
          <w:rFonts w:ascii="Times New Roman" w:hAnsi="Times New Roman" w:cs="Times New Roman"/>
          <w:sz w:val="26"/>
          <w:szCs w:val="26"/>
        </w:rPr>
        <w:t>7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167BB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Pr="00037F1D">
        <w:rPr>
          <w:rFonts w:ascii="Times New Roman" w:hAnsi="Times New Roman" w:cs="Times New Roman"/>
          <w:sz w:val="26"/>
          <w:szCs w:val="26"/>
        </w:rPr>
        <w:t>показателя подпрограммы № 3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4,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количества обращений населения по вопросу оказания ритуальных услуг. Планируемый показатель –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D96EC7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>%. Фактический показатель –</w:t>
      </w:r>
      <w:r w:rsidR="00D96EC7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>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доля выполненных мероприятий программы. Планируемый показатель </w:t>
      </w:r>
      <w:r w:rsidR="004823D2" w:rsidRPr="00037F1D">
        <w:rPr>
          <w:rFonts w:ascii="Times New Roman" w:hAnsi="Times New Roman" w:cs="Times New Roman"/>
          <w:sz w:val="26"/>
          <w:szCs w:val="26"/>
        </w:rPr>
        <w:t>9</w:t>
      </w:r>
      <w:r w:rsidR="00D96EC7">
        <w:rPr>
          <w:rFonts w:ascii="Times New Roman" w:hAnsi="Times New Roman" w:cs="Times New Roman"/>
          <w:sz w:val="26"/>
          <w:szCs w:val="26"/>
        </w:rPr>
        <w:t>9</w:t>
      </w:r>
      <w:r w:rsidRPr="00037F1D">
        <w:rPr>
          <w:rFonts w:ascii="Times New Roman" w:hAnsi="Times New Roman" w:cs="Times New Roman"/>
          <w:sz w:val="26"/>
          <w:szCs w:val="26"/>
        </w:rPr>
        <w:t xml:space="preserve">%. Фактический показатель – </w:t>
      </w:r>
      <w:r w:rsidR="00E67095">
        <w:rPr>
          <w:rFonts w:ascii="Times New Roman" w:hAnsi="Times New Roman" w:cs="Times New Roman"/>
          <w:sz w:val="26"/>
          <w:szCs w:val="26"/>
        </w:rPr>
        <w:t>9</w:t>
      </w:r>
      <w:r w:rsidR="00D96EC7">
        <w:rPr>
          <w:rFonts w:ascii="Times New Roman" w:hAnsi="Times New Roman" w:cs="Times New Roman"/>
          <w:sz w:val="26"/>
          <w:szCs w:val="26"/>
        </w:rPr>
        <w:t>9</w:t>
      </w:r>
      <w:r w:rsidRPr="00037F1D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Все показатели подпрограммы № 4 оцениваются положительно.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164435">
      <w:pPr>
        <w:ind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="006A7677" w:rsidRPr="004823D2">
        <w:rPr>
          <w:sz w:val="26"/>
          <w:szCs w:val="26"/>
        </w:rPr>
        <w:t>аместитель главы</w:t>
      </w:r>
    </w:p>
    <w:p w:rsidR="00FA61F7" w:rsidRPr="004823D2" w:rsidRDefault="006A7677">
      <w:pPr>
        <w:ind w:firstLine="0"/>
        <w:rPr>
          <w:sz w:val="26"/>
          <w:szCs w:val="26"/>
        </w:rPr>
      </w:pPr>
      <w:r w:rsidRPr="004823D2">
        <w:rPr>
          <w:sz w:val="26"/>
          <w:szCs w:val="26"/>
        </w:rPr>
        <w:t xml:space="preserve">администрации города Кузнецка                  </w:t>
      </w:r>
      <w:r w:rsidR="004823D2">
        <w:rPr>
          <w:sz w:val="26"/>
          <w:szCs w:val="26"/>
        </w:rPr>
        <w:t xml:space="preserve">                                           </w:t>
      </w:r>
      <w:r w:rsidRPr="004823D2">
        <w:rPr>
          <w:sz w:val="26"/>
          <w:szCs w:val="26"/>
        </w:rPr>
        <w:t xml:space="preserve">   </w:t>
      </w:r>
      <w:r w:rsidR="00D96EC7">
        <w:rPr>
          <w:sz w:val="26"/>
          <w:szCs w:val="26"/>
        </w:rPr>
        <w:t>А.Н. Николаев</w:t>
      </w:r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  <w:bookmarkStart w:id="0" w:name="Par922"/>
      <w:bookmarkEnd w:id="0"/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lastRenderedPageBreak/>
        <w:t>Отчет</w:t>
      </w: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об исполнении целевых </w:t>
      </w:r>
      <w:proofErr w:type="gramStart"/>
      <w:r w:rsidRPr="004E2EF7">
        <w:rPr>
          <w:sz w:val="26"/>
          <w:szCs w:val="26"/>
        </w:rPr>
        <w:t>показателей  муниципальной</w:t>
      </w:r>
      <w:proofErr w:type="gramEnd"/>
      <w:r w:rsidRPr="004E2EF7">
        <w:rPr>
          <w:sz w:val="26"/>
          <w:szCs w:val="26"/>
        </w:rPr>
        <w:t xml:space="preserve"> программы города</w:t>
      </w:r>
    </w:p>
    <w:p w:rsid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Кузнецка 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Default="006A7677">
      <w:pPr>
        <w:widowControl w:val="0"/>
        <w:ind w:firstLine="0"/>
        <w:jc w:val="center"/>
        <w:rPr>
          <w:sz w:val="26"/>
          <w:szCs w:val="26"/>
        </w:rPr>
      </w:pPr>
      <w:proofErr w:type="gramStart"/>
      <w:r w:rsidRPr="004E2EF7">
        <w:rPr>
          <w:sz w:val="26"/>
          <w:szCs w:val="26"/>
        </w:rPr>
        <w:t xml:space="preserve">за  </w:t>
      </w:r>
      <w:r w:rsidR="00D96EC7">
        <w:rPr>
          <w:sz w:val="26"/>
          <w:szCs w:val="26"/>
        </w:rPr>
        <w:t>2023</w:t>
      </w:r>
      <w:proofErr w:type="gramEnd"/>
      <w:r w:rsidRPr="004E2EF7">
        <w:rPr>
          <w:sz w:val="26"/>
          <w:szCs w:val="26"/>
        </w:rPr>
        <w:t xml:space="preserve"> год</w:t>
      </w:r>
    </w:p>
    <w:p w:rsidR="00037F1D" w:rsidRPr="004E2EF7" w:rsidRDefault="00037F1D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117"/>
        <w:gridCol w:w="1133"/>
        <w:gridCol w:w="709"/>
        <w:gridCol w:w="709"/>
        <w:gridCol w:w="998"/>
        <w:gridCol w:w="1276"/>
        <w:gridCol w:w="1983"/>
      </w:tblGrid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037F1D" w:rsidRPr="00037F1D" w:rsidTr="00164435">
        <w:trPr>
          <w:trHeight w:val="60"/>
        </w:trPr>
        <w:tc>
          <w:tcPr>
            <w:tcW w:w="5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№  </w:t>
            </w:r>
          </w:p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1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целевых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Абсолют-</w:t>
            </w:r>
            <w:proofErr w:type="spellStart"/>
            <w:r w:rsidRPr="00037F1D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37F1D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отклонение,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 %</w:t>
            </w:r>
          </w:p>
        </w:tc>
        <w:tc>
          <w:tcPr>
            <w:tcW w:w="19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Обоснование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отклонений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значений</w:t>
            </w:r>
          </w:p>
          <w:p w:rsidR="00FA61F7" w:rsidRPr="00037F1D" w:rsidRDefault="003F7D5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</w:t>
            </w:r>
            <w:r w:rsidR="006A7677" w:rsidRPr="00037F1D">
              <w:rPr>
                <w:sz w:val="22"/>
                <w:szCs w:val="22"/>
              </w:rPr>
              <w:t>елевого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показателя за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отчетный период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(год)</w:t>
            </w:r>
          </w:p>
        </w:tc>
      </w:tr>
      <w:tr w:rsidR="00037F1D" w:rsidRPr="00037F1D" w:rsidTr="00164435">
        <w:trPr>
          <w:trHeight w:val="48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</w:t>
            </w: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842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D96EC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D96EC7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right="-75"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103436">
            <w:pPr>
              <w:widowControl w:val="0"/>
              <w:ind w:firstLine="0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>
            <w:pPr>
              <w:widowControl w:val="0"/>
              <w:ind w:right="-75" w:firstLine="0"/>
              <w:jc w:val="center"/>
            </w:pPr>
            <w: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841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t>2</w:t>
            </w:r>
            <w:r w:rsidR="00D96EC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D96EC7"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A4A6F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A4A6F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A4A6F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A4A6F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D96EC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D96EC7">
            <w:pPr>
              <w:widowControl w:val="0"/>
              <w:ind w:firstLine="0"/>
              <w:jc w:val="center"/>
            </w:pPr>
            <w:r>
              <w:t>9</w:t>
            </w:r>
            <w:r w:rsidR="00D96EC7"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C3331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 w:rsidP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 Подпрограмма 1.  «Благоустройство территории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1.1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C5686F">
            <w:pPr>
              <w:widowControl w:val="0"/>
              <w:ind w:firstLine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t>31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1.2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t>73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t>73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1.3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right="-75" w:firstLine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1.4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right="-75" w:firstLine="0"/>
              <w:jc w:val="center"/>
            </w:pPr>
            <w:r>
              <w:t>60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 Подпрограмма 2. «Охрана окружающей среды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95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311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82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61F7" w:rsidRPr="00037F1D" w:rsidTr="00164435">
        <w:trPr>
          <w:trHeight w:val="104"/>
        </w:trPr>
        <w:tc>
          <w:tcPr>
            <w:tcW w:w="1049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 Подпрограмма 3. «Ремонт дорог на территории города Кузнецка»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D96EC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D96EC7"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3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A4A6F" w:rsidP="00EA4A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A4A6F" w:rsidP="00EA4A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04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67095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rPr>
          <w:trHeight w:val="13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 Подпрограмма 4. «Создание условий для реализации муниципальной программы»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96EC7" w:rsidP="00EA4A6F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D96EC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D96EC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D96EC7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C5686F" w:rsidRPr="00C5686F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>Заместитель главы</w:t>
      </w:r>
    </w:p>
    <w:p w:rsidR="00FA61F7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D96EC7">
        <w:rPr>
          <w:sz w:val="26"/>
          <w:szCs w:val="26"/>
        </w:rPr>
        <w:t>А.Н. Николаев</w:t>
      </w: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EA4A6F" w:rsidRDefault="00EA4A6F">
      <w:pPr>
        <w:widowControl w:val="0"/>
        <w:ind w:firstLine="0"/>
        <w:jc w:val="center"/>
        <w:rPr>
          <w:sz w:val="26"/>
          <w:szCs w:val="26"/>
        </w:rPr>
      </w:pPr>
    </w:p>
    <w:p w:rsidR="00EA4A6F" w:rsidRDefault="00EA4A6F">
      <w:pPr>
        <w:widowControl w:val="0"/>
        <w:ind w:firstLine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Отчет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 xml:space="preserve">за  </w:t>
      </w:r>
      <w:r w:rsidR="00D96EC7">
        <w:rPr>
          <w:sz w:val="26"/>
          <w:szCs w:val="26"/>
        </w:rPr>
        <w:t>2023</w:t>
      </w:r>
      <w:proofErr w:type="gramEnd"/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2"/>
        <w:gridCol w:w="1177"/>
        <w:gridCol w:w="768"/>
        <w:gridCol w:w="936"/>
        <w:gridCol w:w="1201"/>
        <w:gridCol w:w="1201"/>
        <w:gridCol w:w="1252"/>
      </w:tblGrid>
      <w:tr w:rsidR="00FA61F7" w:rsidRPr="00037F1D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 объема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услуги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(выполнение работы),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37F1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FA61F7" w:rsidRPr="00037F1D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января</w:t>
            </w:r>
          </w:p>
          <w:p w:rsidR="00FA61F7" w:rsidRPr="00037F1D" w:rsidRDefault="006A7677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31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декабря</w:t>
            </w:r>
          </w:p>
          <w:p w:rsidR="00FA61F7" w:rsidRPr="00037F1D" w:rsidRDefault="006A7677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кассовое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исполнение</w:t>
            </w:r>
          </w:p>
        </w:tc>
      </w:tr>
      <w:tr w:rsidR="00FA61F7" w:rsidRPr="00037F1D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7     </w:t>
            </w:r>
          </w:p>
        </w:tc>
      </w:tr>
      <w:tr w:rsidR="00FA61F7" w:rsidRPr="00037F1D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A61F7" w:rsidRPr="00037F1D" w:rsidRDefault="00FA61F7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ind w:firstLine="0"/>
        <w:rPr>
          <w:sz w:val="28"/>
          <w:szCs w:val="28"/>
        </w:rPr>
      </w:pPr>
      <w:bookmarkStart w:id="2" w:name="Par1060"/>
      <w:bookmarkEnd w:id="2"/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D96EC7">
        <w:rPr>
          <w:sz w:val="26"/>
          <w:szCs w:val="26"/>
        </w:rPr>
        <w:t>А.Н. Николаев</w:t>
      </w: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Оценка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применения мер правового регулирования в сфере реализации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 xml:space="preserve">за  </w:t>
      </w:r>
      <w:r w:rsidR="00D96EC7">
        <w:rPr>
          <w:sz w:val="26"/>
          <w:szCs w:val="26"/>
        </w:rPr>
        <w:t>2023</w:t>
      </w:r>
      <w:proofErr w:type="gramEnd"/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22" w:type="dxa"/>
        <w:tblInd w:w="-70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695"/>
        <w:gridCol w:w="1285"/>
        <w:gridCol w:w="908"/>
        <w:gridCol w:w="850"/>
        <w:gridCol w:w="849"/>
        <w:gridCol w:w="708"/>
        <w:gridCol w:w="1579"/>
        <w:gridCol w:w="2100"/>
      </w:tblGrid>
      <w:tr w:rsidR="00FA61F7" w:rsidRPr="00037F1D" w:rsidTr="00EA4A6F">
        <w:trPr>
          <w:trHeight w:val="168"/>
        </w:trPr>
        <w:tc>
          <w:tcPr>
            <w:tcW w:w="3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 исполнитель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 w:rsidTr="00EA4A6F">
        <w:trPr>
          <w:trHeight w:val="320"/>
        </w:trPr>
        <w:tc>
          <w:tcPr>
            <w:tcW w:w="342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EA4A6F" w:rsidRPr="00037F1D" w:rsidTr="00A72402">
        <w:trPr>
          <w:trHeight w:val="222"/>
        </w:trPr>
        <w:tc>
          <w:tcPr>
            <w:tcW w:w="4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№ п/п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меры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правового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Показатель</w:t>
            </w:r>
          </w:p>
          <w:p w:rsidR="00EA4A6F" w:rsidRPr="00037F1D" w:rsidRDefault="00EA4A6F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меры</w:t>
            </w:r>
          </w:p>
        </w:tc>
        <w:tc>
          <w:tcPr>
            <w:tcW w:w="48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>
              <w:r w:rsidRPr="00037F1D">
                <w:rPr>
                  <w:rStyle w:val="ListLabel1"/>
                  <w:color w:val="auto"/>
                </w:rPr>
                <w:t>&lt;*&gt;</w:t>
              </w:r>
            </w:hyperlink>
          </w:p>
        </w:tc>
        <w:tc>
          <w:tcPr>
            <w:tcW w:w="210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Краткое обоснование</w:t>
            </w:r>
          </w:p>
          <w:p w:rsidR="00EA4A6F" w:rsidRPr="00037F1D" w:rsidRDefault="00EA4A6F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необходимости</w:t>
            </w:r>
          </w:p>
          <w:p w:rsidR="00EA4A6F" w:rsidRPr="00037F1D" w:rsidRDefault="00EA4A6F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 меры для достижения целей</w:t>
            </w:r>
          </w:p>
          <w:p w:rsidR="00EA4A6F" w:rsidRPr="00037F1D" w:rsidRDefault="00EA4A6F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программы</w:t>
            </w:r>
          </w:p>
        </w:tc>
      </w:tr>
      <w:tr w:rsidR="00EA4A6F" w:rsidRPr="00037F1D" w:rsidTr="001C2F1C">
        <w:trPr>
          <w:trHeight w:val="955"/>
        </w:trPr>
        <w:tc>
          <w:tcPr>
            <w:tcW w:w="4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 w:rsidP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 w:rsidP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 w:rsidP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 w:rsidP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8167BB">
        <w:trPr>
          <w:trHeight w:val="10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</w:t>
            </w:r>
          </w:p>
        </w:tc>
        <w:tc>
          <w:tcPr>
            <w:tcW w:w="997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1.  «Благоустройство территории города Кузнецка»</w:t>
            </w:r>
          </w:p>
        </w:tc>
      </w:tr>
      <w:tr w:rsidR="00EA4A6F" w:rsidRPr="00037F1D" w:rsidTr="00480BEA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822314" w:rsidRDefault="00EA4A6F" w:rsidP="00103436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31.03.</w:t>
            </w:r>
            <w:r>
              <w:t>2023</w:t>
            </w:r>
            <w:r w:rsidRPr="00822314">
              <w:t xml:space="preserve"> № </w:t>
            </w:r>
            <w:r>
              <w:t>441</w:t>
            </w:r>
          </w:p>
          <w:p w:rsidR="00EA4A6F" w:rsidRPr="00822314" w:rsidRDefault="00EA4A6F" w:rsidP="00D96EC7">
            <w:pPr>
              <w:widowControl w:val="0"/>
              <w:ind w:firstLine="0"/>
              <w:jc w:val="center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</w:t>
            </w:r>
          </w:p>
        </w:tc>
        <w:tc>
          <w:tcPr>
            <w:tcW w:w="997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2. «Охрана окружающей среды города Кузнецка»</w:t>
            </w:r>
          </w:p>
        </w:tc>
      </w:tr>
      <w:tr w:rsidR="00EA4A6F" w:rsidRPr="00037F1D" w:rsidTr="00886CFF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D96EC7" w:rsidRDefault="00EA4A6F" w:rsidP="00D96EC7">
            <w:pPr>
              <w:widowControl w:val="0"/>
              <w:ind w:firstLine="0"/>
              <w:jc w:val="center"/>
            </w:pPr>
            <w:r w:rsidRPr="00D96EC7">
              <w:t>Постановление администрации города Кузнецка от 31.03.2023 № 441</w:t>
            </w:r>
          </w:p>
          <w:p w:rsidR="00EA4A6F" w:rsidRPr="00822314" w:rsidRDefault="00EA4A6F" w:rsidP="0082231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</w:t>
            </w:r>
          </w:p>
        </w:tc>
        <w:tc>
          <w:tcPr>
            <w:tcW w:w="997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3. «Ремонт дорог на территории города Кузнецка»</w:t>
            </w:r>
          </w:p>
        </w:tc>
      </w:tr>
      <w:tr w:rsidR="00EA4A6F" w:rsidRPr="00037F1D" w:rsidTr="0046213F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D96EC7" w:rsidRDefault="00EA4A6F" w:rsidP="00D96EC7">
            <w:pPr>
              <w:widowControl w:val="0"/>
              <w:ind w:firstLine="0"/>
              <w:jc w:val="center"/>
            </w:pPr>
            <w:r w:rsidRPr="00D96EC7">
              <w:t>Постановление администрации города Кузнецка от 31.03.2023 № 441</w:t>
            </w:r>
          </w:p>
          <w:p w:rsidR="00EA4A6F" w:rsidRPr="00822314" w:rsidRDefault="00EA4A6F" w:rsidP="0082231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</w:t>
            </w:r>
          </w:p>
        </w:tc>
        <w:tc>
          <w:tcPr>
            <w:tcW w:w="997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4. «Создание условий для реализации муниципальной программы»</w:t>
            </w:r>
          </w:p>
        </w:tc>
      </w:tr>
      <w:tr w:rsidR="00EA4A6F" w:rsidRPr="00037F1D" w:rsidTr="00197DA0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D96EC7" w:rsidRDefault="00EA4A6F" w:rsidP="00D96EC7">
            <w:pPr>
              <w:widowControl w:val="0"/>
              <w:ind w:firstLine="0"/>
              <w:jc w:val="center"/>
            </w:pPr>
            <w:r w:rsidRPr="00D96EC7">
              <w:t>Постановление администрации города Кузнецка от 31.03.2023 № 441</w:t>
            </w:r>
          </w:p>
          <w:p w:rsidR="00EA4A6F" w:rsidRPr="00037F1D" w:rsidRDefault="00EA4A6F" w:rsidP="00822314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A4A6F" w:rsidRPr="00037F1D" w:rsidRDefault="00EA4A6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FA61F7" w:rsidRPr="00037F1D" w:rsidRDefault="006A7677">
      <w:pPr>
        <w:widowControl w:val="0"/>
        <w:ind w:firstLine="540"/>
        <w:rPr>
          <w:sz w:val="28"/>
          <w:szCs w:val="28"/>
        </w:rPr>
      </w:pPr>
      <w:r w:rsidRPr="00037F1D">
        <w:rPr>
          <w:sz w:val="28"/>
          <w:szCs w:val="28"/>
        </w:rPr>
        <w:t>--------------------------------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bookmarkStart w:id="3" w:name="Par1102"/>
      <w:bookmarkEnd w:id="3"/>
      <w:r w:rsidRPr="00037F1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Pr="00037F1D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D96EC7">
        <w:rPr>
          <w:sz w:val="26"/>
          <w:szCs w:val="26"/>
        </w:rPr>
        <w:t>А.Н. Николаев</w:t>
      </w:r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  <w:bookmarkStart w:id="4" w:name="Par1116"/>
      <w:bookmarkStart w:id="5" w:name="Par1108"/>
      <w:bookmarkEnd w:id="4"/>
      <w:bookmarkEnd w:id="5"/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Сведения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 внесенных изменениях в муниципальную программу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Pr="00037F1D" w:rsidRDefault="00103436">
      <w:pPr>
        <w:widowControl w:val="0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 </w:t>
      </w:r>
      <w:r w:rsidR="00D96EC7">
        <w:rPr>
          <w:sz w:val="26"/>
          <w:szCs w:val="26"/>
        </w:rPr>
        <w:t>2023</w:t>
      </w:r>
      <w:proofErr w:type="gramEnd"/>
      <w:r w:rsidR="006A7677"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FA61F7" w:rsidRPr="00037F1D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(указать наименование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№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037F1D"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Дата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Суть изменений 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(краткое изложение)    </w:t>
            </w:r>
          </w:p>
        </w:tc>
      </w:tr>
      <w:tr w:rsidR="00A018DB" w:rsidRPr="00037F1D" w:rsidTr="00567614">
        <w:trPr>
          <w:trHeight w:val="92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018DB" w:rsidRPr="00037F1D" w:rsidRDefault="00A018D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018DB" w:rsidRPr="00037F1D" w:rsidRDefault="00A018DB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018DB" w:rsidRPr="00037F1D" w:rsidRDefault="00A018DB" w:rsidP="003A4439">
            <w:pPr>
              <w:widowControl w:val="0"/>
              <w:ind w:firstLine="92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31.03.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018DB" w:rsidRPr="00037F1D" w:rsidRDefault="00A018DB" w:rsidP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441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018DB" w:rsidRPr="00037F1D" w:rsidRDefault="00A018D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A018DB" w:rsidRPr="00037F1D" w:rsidTr="00A018DB">
        <w:trPr>
          <w:trHeight w:val="31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B" w:rsidRPr="00037F1D" w:rsidRDefault="00A018D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B" w:rsidRPr="00037F1D" w:rsidRDefault="00A018D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B" w:rsidRDefault="00A018DB" w:rsidP="003A4439">
            <w:pPr>
              <w:widowControl w:val="0"/>
              <w:ind w:firstLine="92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B" w:rsidRDefault="00A018DB" w:rsidP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B" w:rsidRPr="00037F1D" w:rsidRDefault="00A018D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D96EC7">
        <w:rPr>
          <w:sz w:val="26"/>
          <w:szCs w:val="26"/>
        </w:rPr>
        <w:t>А.Н. Николаев</w:t>
      </w: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10B79" w:rsidRDefault="00210B79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A018DB" w:rsidRDefault="00A018DB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outlineLvl w:val="1"/>
      </w:pPr>
      <w:r w:rsidRPr="00037F1D">
        <w:rPr>
          <w:sz w:val="26"/>
          <w:szCs w:val="26"/>
        </w:rPr>
        <w:lastRenderedPageBreak/>
        <w:t>Расчет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оценки эффективности реализации муниципальной программы города Кузнецка «Благоустройство территории, охрана, воспроизводство и использование природных ресурсов в городе Куз</w:t>
      </w:r>
      <w:r w:rsidR="00225D85">
        <w:rPr>
          <w:sz w:val="26"/>
          <w:szCs w:val="26"/>
        </w:rPr>
        <w:t xml:space="preserve">нецке Пензенской области» на </w:t>
      </w:r>
      <w:r w:rsidR="00D96EC7">
        <w:rPr>
          <w:sz w:val="26"/>
          <w:szCs w:val="26"/>
        </w:rPr>
        <w:t>2023</w:t>
      </w:r>
      <w:r w:rsidRPr="00037F1D">
        <w:rPr>
          <w:sz w:val="26"/>
          <w:szCs w:val="26"/>
        </w:rPr>
        <w:t xml:space="preserve"> год 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в соответствии с Положением об оценке эффективности реализации муниципальной программы города Кузнецка</w:t>
      </w:r>
    </w:p>
    <w:p w:rsidR="00FA61F7" w:rsidRPr="00037F1D" w:rsidRDefault="00FA61F7">
      <w:pPr>
        <w:widowControl w:val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1. Оценка степени реализации мероприятий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2E3B64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</w:t>
      </w:r>
      <w:r w:rsidR="002E3B64">
        <w:rPr>
          <w:sz w:val="26"/>
          <w:szCs w:val="26"/>
        </w:rPr>
        <w:t>2</w:t>
      </w:r>
      <w:r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</w:t>
      </w:r>
      <w:r w:rsidR="00210B79">
        <w:rPr>
          <w:sz w:val="26"/>
          <w:szCs w:val="26"/>
        </w:rPr>
        <w:t>ятий Подпрограммы 1 составляет 0,92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реализации мероприятий Подпрограммы 2 составляет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3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2. Оценка степени соответствия запланированному уровню затрат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97147,</w:t>
      </w:r>
      <w:proofErr w:type="gramStart"/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 тыс.</w:t>
      </w:r>
      <w:proofErr w:type="gramEnd"/>
      <w:r w:rsidR="006A7677" w:rsidRPr="00037F1D">
        <w:rPr>
          <w:sz w:val="26"/>
          <w:szCs w:val="26"/>
        </w:rPr>
        <w:t xml:space="preserve"> руб. – плановые расходы на</w:t>
      </w:r>
      <w:r w:rsidR="00225D85">
        <w:rPr>
          <w:sz w:val="26"/>
          <w:szCs w:val="26"/>
        </w:rPr>
        <w:t xml:space="preserve"> реализацию Подпрограммы 1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95797,</w:t>
      </w:r>
      <w:proofErr w:type="gramStart"/>
      <w:r>
        <w:rPr>
          <w:sz w:val="26"/>
          <w:szCs w:val="26"/>
        </w:rPr>
        <w:t>7</w:t>
      </w:r>
      <w:r w:rsidR="006A7677" w:rsidRPr="00037F1D">
        <w:rPr>
          <w:sz w:val="26"/>
          <w:szCs w:val="26"/>
        </w:rPr>
        <w:t xml:space="preserve">  тыс.</w:t>
      </w:r>
      <w:proofErr w:type="gramEnd"/>
      <w:r w:rsidR="006A7677" w:rsidRPr="00037F1D">
        <w:rPr>
          <w:sz w:val="26"/>
          <w:szCs w:val="26"/>
        </w:rPr>
        <w:t xml:space="preserve">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1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1 составляет </w:t>
      </w:r>
      <w:r w:rsidR="00225D85">
        <w:rPr>
          <w:sz w:val="26"/>
          <w:szCs w:val="26"/>
        </w:rPr>
        <w:t>0,9</w:t>
      </w:r>
      <w:r w:rsidR="002E3B64">
        <w:rPr>
          <w:sz w:val="26"/>
          <w:szCs w:val="26"/>
        </w:rPr>
        <w:t>9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2628,9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2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2628,9</w:t>
      </w:r>
      <w:r w:rsidR="006A7677" w:rsidRPr="00037F1D">
        <w:rPr>
          <w:sz w:val="26"/>
          <w:szCs w:val="26"/>
        </w:rPr>
        <w:t xml:space="preserve">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2 в </w:t>
      </w:r>
      <w:r w:rsidR="00D96EC7">
        <w:rPr>
          <w:sz w:val="26"/>
          <w:szCs w:val="26"/>
        </w:rPr>
        <w:lastRenderedPageBreak/>
        <w:t>2023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2 составляет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139555,4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3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E3B64">
      <w:r>
        <w:rPr>
          <w:sz w:val="26"/>
          <w:szCs w:val="26"/>
        </w:rPr>
        <w:t>139555,4</w:t>
      </w:r>
      <w:r w:rsidR="00210B79">
        <w:rPr>
          <w:sz w:val="26"/>
          <w:szCs w:val="26"/>
        </w:rPr>
        <w:t>4</w:t>
      </w:r>
      <w:r w:rsidR="006A7677" w:rsidRPr="00037F1D">
        <w:rPr>
          <w:sz w:val="26"/>
          <w:szCs w:val="26"/>
        </w:rPr>
        <w:t xml:space="preserve">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3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году.</w:t>
      </w:r>
    </w:p>
    <w:p w:rsidR="00210B79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</w:t>
      </w:r>
      <w:r w:rsidR="00210B79">
        <w:rPr>
          <w:sz w:val="26"/>
          <w:szCs w:val="26"/>
        </w:rPr>
        <w:t>трат Подпрограммы 3 составляет 1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8809,7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4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E3B64">
      <w:pPr>
        <w:widowControl w:val="0"/>
      </w:pPr>
      <w:r>
        <w:rPr>
          <w:sz w:val="26"/>
          <w:szCs w:val="26"/>
        </w:rPr>
        <w:t>8739,5</w:t>
      </w:r>
      <w:r w:rsidR="006A7677" w:rsidRPr="00037F1D">
        <w:rPr>
          <w:sz w:val="26"/>
          <w:szCs w:val="26"/>
        </w:rPr>
        <w:t xml:space="preserve"> тыс. руб. – фактические расходы на </w:t>
      </w:r>
      <w:r w:rsidR="00225D85">
        <w:rPr>
          <w:sz w:val="26"/>
          <w:szCs w:val="26"/>
        </w:rPr>
        <w:t xml:space="preserve">реализацию Подпрограммы 4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</w:t>
      </w:r>
      <w:r w:rsidR="00210B79">
        <w:rPr>
          <w:sz w:val="26"/>
          <w:szCs w:val="26"/>
        </w:rPr>
        <w:t>трат Подпрограммы 4 составляет 0,99</w:t>
      </w:r>
      <w:r w:rsidRPr="00037F1D">
        <w:rPr>
          <w:sz w:val="26"/>
          <w:szCs w:val="26"/>
        </w:rPr>
        <w:t>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3. Оценка эффективности использования средств бюджетов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всех источников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0,92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1, финансируемых и</w:t>
      </w:r>
      <w:r w:rsidR="00225D85">
        <w:rPr>
          <w:sz w:val="26"/>
          <w:szCs w:val="26"/>
        </w:rPr>
        <w:t xml:space="preserve">з всех источников бюджета,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0,9</w:t>
      </w:r>
      <w:r w:rsidR="002E3B64">
        <w:rPr>
          <w:sz w:val="26"/>
          <w:szCs w:val="26"/>
        </w:rPr>
        <w:t>9</w:t>
      </w:r>
      <w:r w:rsidR="006A7677" w:rsidRPr="00037F1D">
        <w:rPr>
          <w:sz w:val="26"/>
          <w:szCs w:val="26"/>
        </w:rPr>
        <w:t xml:space="preserve"> – степень соответствия запланир</w:t>
      </w:r>
      <w:r>
        <w:rPr>
          <w:sz w:val="26"/>
          <w:szCs w:val="26"/>
        </w:rPr>
        <w:t xml:space="preserve">ованному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эффективность использования средств бюджетов всех источников для Подпрограммы 1 составляет </w:t>
      </w:r>
      <w:r w:rsidR="008F0C10">
        <w:rPr>
          <w:sz w:val="26"/>
          <w:szCs w:val="26"/>
        </w:rPr>
        <w:t>0,93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2, финансируемых из всех источников бюджета,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соо</w:t>
      </w:r>
      <w:r w:rsidR="00225D85">
        <w:rPr>
          <w:sz w:val="26"/>
          <w:szCs w:val="26"/>
        </w:rPr>
        <w:t xml:space="preserve">тветствия запланированному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08266D">
      <w:pPr>
        <w:widowControl w:val="0"/>
      </w:pPr>
      <w:r w:rsidRPr="00037F1D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3, финансируемых и</w:t>
      </w:r>
      <w:r w:rsidR="007B6274">
        <w:rPr>
          <w:sz w:val="26"/>
          <w:szCs w:val="26"/>
        </w:rPr>
        <w:t xml:space="preserve">з всех источников бюджета,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соответствия запланированно</w:t>
      </w:r>
      <w:r w:rsidR="00B607ED">
        <w:rPr>
          <w:sz w:val="26"/>
          <w:szCs w:val="26"/>
        </w:rPr>
        <w:t xml:space="preserve">му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</w:t>
      </w:r>
      <w:r w:rsidR="00C14DE9">
        <w:rPr>
          <w:sz w:val="26"/>
          <w:szCs w:val="26"/>
        </w:rPr>
        <w:t>ля Подпрограммы 3 составляет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4, финансируемых из</w:t>
      </w:r>
      <w:r w:rsidR="00C14DE9">
        <w:rPr>
          <w:sz w:val="26"/>
          <w:szCs w:val="26"/>
        </w:rPr>
        <w:t xml:space="preserve"> всех источников бюджета, в </w:t>
      </w:r>
      <w:r w:rsidR="00D96EC7">
        <w:rPr>
          <w:sz w:val="26"/>
          <w:szCs w:val="26"/>
        </w:rPr>
        <w:t>2023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0,99</w:t>
      </w:r>
      <w:r w:rsidR="006A7677" w:rsidRPr="00037F1D">
        <w:rPr>
          <w:sz w:val="26"/>
          <w:szCs w:val="26"/>
        </w:rPr>
        <w:t xml:space="preserve"> – степень соо</w:t>
      </w:r>
      <w:r w:rsidR="00C14DE9">
        <w:rPr>
          <w:sz w:val="26"/>
          <w:szCs w:val="26"/>
        </w:rPr>
        <w:t xml:space="preserve">тветствия запланированному в </w:t>
      </w:r>
      <w:r w:rsidR="00D96EC7">
        <w:rPr>
          <w:sz w:val="26"/>
          <w:szCs w:val="26"/>
        </w:rPr>
        <w:t>2023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4 составляет 1.</w:t>
      </w:r>
    </w:p>
    <w:p w:rsidR="00FA61F7" w:rsidRPr="00037F1D" w:rsidRDefault="006A7677">
      <w:r w:rsidRPr="00037F1D">
        <w:rPr>
          <w:sz w:val="26"/>
          <w:szCs w:val="26"/>
        </w:rPr>
        <w:t>В марте 202</w:t>
      </w:r>
      <w:r w:rsidR="002E3B64">
        <w:rPr>
          <w:sz w:val="26"/>
          <w:szCs w:val="26"/>
        </w:rPr>
        <w:t>4</w:t>
      </w:r>
      <w:r w:rsidRPr="00037F1D"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</w:t>
      </w:r>
      <w:r w:rsidR="00D96EC7">
        <w:rPr>
          <w:sz w:val="26"/>
          <w:szCs w:val="26"/>
        </w:rPr>
        <w:t>2023</w:t>
      </w:r>
      <w:r w:rsidRPr="00037F1D">
        <w:rPr>
          <w:sz w:val="26"/>
          <w:szCs w:val="26"/>
        </w:rPr>
        <w:t xml:space="preserve"> год.</w:t>
      </w:r>
    </w:p>
    <w:p w:rsidR="004E2EF7" w:rsidRDefault="004E2EF7">
      <w:pPr>
        <w:widowControl w:val="0"/>
        <w:ind w:firstLine="540"/>
        <w:jc w:val="center"/>
        <w:rPr>
          <w:sz w:val="26"/>
          <w:szCs w:val="26"/>
        </w:rPr>
      </w:pPr>
    </w:p>
    <w:p w:rsidR="008F0C10" w:rsidRPr="00037F1D" w:rsidRDefault="008F0C10">
      <w:pPr>
        <w:widowControl w:val="0"/>
        <w:ind w:firstLine="540"/>
        <w:jc w:val="center"/>
        <w:rPr>
          <w:sz w:val="26"/>
          <w:szCs w:val="26"/>
        </w:rPr>
      </w:pPr>
    </w:p>
    <w:p w:rsidR="00C14DE9" w:rsidRDefault="00C14DE9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4. Оценка степени достижения целей и решения задач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подпрограмм, входящих в муниципальную программу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1: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-увеличение доли населения, довольного благоустройством территории города Кузнецка. Степень достижения планового целевого показателя – 1;</w:t>
      </w:r>
    </w:p>
    <w:p w:rsidR="008E1B0D" w:rsidRPr="00037F1D" w:rsidRDefault="008E1B0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Кузнецка. Степень достижения планового целевого показателя – 1;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2: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Кузнецка.</w:t>
      </w:r>
      <w:r w:rsidR="004E2EF7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 Степень достижения пл</w:t>
      </w:r>
      <w:r w:rsidR="004E2EF7" w:rsidRPr="00037F1D">
        <w:rPr>
          <w:sz w:val="26"/>
          <w:szCs w:val="26"/>
        </w:rPr>
        <w:t>анового целевого показателя – 1;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 xml:space="preserve">Степень реализации подпрограммы № 2 –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jc w:val="left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3: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требованиям. Степень достижения планового целевого показателя – 1;</w:t>
      </w:r>
    </w:p>
    <w:p w:rsidR="008E1B0D" w:rsidRPr="00037F1D" w:rsidRDefault="001C0C3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увеличение доли отремонтированных участков дорог после выполнения земляных работ. Степень достижения планового целевого показателя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 - уменьшение доли ДТП, произошедших из-за несоответствия дорожного покрытия техническим требованиям. Степень достижения планового целевого показателя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3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4.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услуг. Степень достижения планового целевого показателя – 1;</w:t>
      </w:r>
    </w:p>
    <w:p w:rsidR="00FA61F7" w:rsidRPr="00037F1D" w:rsidRDefault="006A767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доля выполненных мероприятий программы. Степень достижения планового целевого показателя – 1.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Степень реализации подпрограммы № 4 – 1.</w:t>
      </w:r>
    </w:p>
    <w:p w:rsidR="00FA61F7" w:rsidRPr="00037F1D" w:rsidRDefault="00FA61F7">
      <w:pPr>
        <w:widowControl w:val="0"/>
        <w:ind w:left="567" w:firstLine="142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5. Оценка эффективности реализации подпрограммы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1;</w:t>
      </w:r>
    </w:p>
    <w:p w:rsidR="00FA61F7" w:rsidRPr="00037F1D" w:rsidRDefault="008F0C10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0,93</w:t>
      </w:r>
      <w:r w:rsidR="006A7677"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7B6274">
        <w:rPr>
          <w:sz w:val="26"/>
          <w:szCs w:val="26"/>
        </w:rPr>
        <w:t>1*</w:t>
      </w:r>
      <w:r w:rsidR="008F0C10">
        <w:rPr>
          <w:sz w:val="26"/>
          <w:szCs w:val="26"/>
        </w:rPr>
        <w:t>0,93</w:t>
      </w:r>
      <w:r w:rsidR="007B6274">
        <w:rPr>
          <w:sz w:val="26"/>
          <w:szCs w:val="26"/>
        </w:rPr>
        <w:t>=</w:t>
      </w:r>
      <w:proofErr w:type="gramStart"/>
      <w:r w:rsidR="00D25CB0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Следовательно</w:t>
      </w:r>
      <w:proofErr w:type="gramEnd"/>
      <w:r w:rsidRPr="00037F1D">
        <w:rPr>
          <w:sz w:val="26"/>
          <w:szCs w:val="26"/>
        </w:rPr>
        <w:t>, эффективность реализации Подпрограммы 1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2;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2.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х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=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3;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3.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</w:t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= </w:t>
      </w:r>
      <w:proofErr w:type="gramStart"/>
      <w:r w:rsidR="00210B79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Следовательно</w:t>
      </w:r>
      <w:proofErr w:type="gramEnd"/>
      <w:r w:rsidRPr="00037F1D">
        <w:rPr>
          <w:sz w:val="26"/>
          <w:szCs w:val="26"/>
        </w:rPr>
        <w:t>, эффективность реализации Подпрограммы 3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4;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4.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4 высокая.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6. Оценка степени достижения целей и решения задач 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 – 1;</w:t>
      </w:r>
    </w:p>
    <w:p w:rsidR="001C0C36" w:rsidRPr="00037F1D" w:rsidRDefault="001C0C36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 –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</w:t>
      </w:r>
      <w:r w:rsidR="003F7D58" w:rsidRPr="00037F1D">
        <w:rPr>
          <w:sz w:val="26"/>
          <w:szCs w:val="26"/>
        </w:rPr>
        <w:t>гически безопасным способом – 1;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 – 1;</w:t>
      </w:r>
    </w:p>
    <w:p w:rsidR="001C0C36" w:rsidRPr="00037F1D" w:rsidRDefault="001C0C36" w:rsidP="001C0C3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увеличение доли отремонтированных участков дорог после выполнения земляных работ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уменьшение доли ДТП, произошедших из-за несоответствия дорожного покрытия техническим требованиям – 1.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доля выполненных мероприятий программы – 1.</w:t>
      </w:r>
    </w:p>
    <w:p w:rsidR="00FA61F7" w:rsidRPr="00037F1D" w:rsidRDefault="006A767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Таким образом: (1+1+1+1+1+1+1+1+1+1+1</w:t>
      </w:r>
      <w:r w:rsidR="00C14DE9">
        <w:rPr>
          <w:sz w:val="26"/>
          <w:szCs w:val="26"/>
        </w:rPr>
        <w:t>+1</w:t>
      </w:r>
      <w:r w:rsidRPr="00037F1D">
        <w:rPr>
          <w:sz w:val="26"/>
          <w:szCs w:val="26"/>
        </w:rPr>
        <w:t>) / 1</w:t>
      </w:r>
      <w:r w:rsidR="00C14DE9">
        <w:rPr>
          <w:sz w:val="26"/>
          <w:szCs w:val="26"/>
        </w:rPr>
        <w:t>2</w:t>
      </w:r>
      <w:r w:rsidR="0008266D" w:rsidRPr="00037F1D">
        <w:rPr>
          <w:sz w:val="26"/>
          <w:szCs w:val="26"/>
        </w:rPr>
        <w:t xml:space="preserve"> =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7. Оценка эффективности реализации муниципальной программы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8F0C10">
        <w:rPr>
          <w:sz w:val="26"/>
          <w:szCs w:val="26"/>
        </w:rPr>
        <w:t>142538,9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>Объем  кассового</w:t>
      </w:r>
      <w:proofErr w:type="gramEnd"/>
      <w:r w:rsidRPr="00037F1D">
        <w:rPr>
          <w:sz w:val="26"/>
          <w:szCs w:val="26"/>
        </w:rPr>
        <w:t xml:space="preserve"> исполнения бюджета города Кузнецка на реализацию 1-й подпрограммы в отчетном году – </w:t>
      </w:r>
      <w:r w:rsidR="008F0C10">
        <w:rPr>
          <w:sz w:val="26"/>
          <w:szCs w:val="26"/>
        </w:rPr>
        <w:t>94595,3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2E3B64">
        <w:rPr>
          <w:sz w:val="26"/>
          <w:szCs w:val="26"/>
        </w:rPr>
        <w:t>2628,9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– </w:t>
      </w:r>
      <w:r w:rsidR="008F0C10">
        <w:rPr>
          <w:sz w:val="26"/>
          <w:szCs w:val="26"/>
        </w:rPr>
        <w:t>36575,2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4-й подпрограммы в отчетном году – </w:t>
      </w:r>
      <w:r w:rsidR="002E3B64">
        <w:rPr>
          <w:sz w:val="26"/>
          <w:szCs w:val="26"/>
        </w:rPr>
        <w:t>8739,5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1: </w:t>
      </w:r>
      <w:r w:rsidR="008F0C10">
        <w:rPr>
          <w:sz w:val="26"/>
          <w:szCs w:val="26"/>
        </w:rPr>
        <w:t>94595,3</w:t>
      </w:r>
      <w:r w:rsidR="002E3B64">
        <w:rPr>
          <w:sz w:val="26"/>
          <w:szCs w:val="26"/>
        </w:rPr>
        <w:t>/</w:t>
      </w:r>
      <w:r w:rsidR="009D48F6">
        <w:rPr>
          <w:sz w:val="26"/>
          <w:szCs w:val="26"/>
        </w:rPr>
        <w:t>142538,9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8F0C10">
        <w:rPr>
          <w:sz w:val="26"/>
          <w:szCs w:val="26"/>
        </w:rPr>
        <w:t>66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lastRenderedPageBreak/>
        <w:t xml:space="preserve">Коэффициент значимости подпрограммы № </w:t>
      </w:r>
      <w:proofErr w:type="gramStart"/>
      <w:r w:rsidRPr="00037F1D">
        <w:rPr>
          <w:sz w:val="26"/>
          <w:szCs w:val="26"/>
        </w:rPr>
        <w:t xml:space="preserve">2:  </w:t>
      </w:r>
      <w:r w:rsidR="002E3B64">
        <w:rPr>
          <w:sz w:val="26"/>
          <w:szCs w:val="26"/>
        </w:rPr>
        <w:t>2628</w:t>
      </w:r>
      <w:proofErr w:type="gramEnd"/>
      <w:r w:rsidR="002E3B64">
        <w:rPr>
          <w:sz w:val="26"/>
          <w:szCs w:val="26"/>
        </w:rPr>
        <w:t>,9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/</w:t>
      </w:r>
      <w:r w:rsidR="00FE2035" w:rsidRPr="00037F1D">
        <w:rPr>
          <w:sz w:val="26"/>
          <w:szCs w:val="26"/>
        </w:rPr>
        <w:t xml:space="preserve"> </w:t>
      </w:r>
      <w:r w:rsidR="008F0C10" w:rsidRPr="008F0C10">
        <w:rPr>
          <w:sz w:val="26"/>
          <w:szCs w:val="26"/>
        </w:rPr>
        <w:t>142538,9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</w:t>
      </w:r>
      <w:r w:rsidR="002E3B64">
        <w:rPr>
          <w:sz w:val="26"/>
          <w:szCs w:val="26"/>
        </w:rPr>
        <w:t>,0</w:t>
      </w:r>
      <w:r w:rsidR="008F0C10">
        <w:rPr>
          <w:sz w:val="26"/>
          <w:szCs w:val="26"/>
        </w:rPr>
        <w:t>2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>Коэффициент значимости подпрограммы № 3</w:t>
      </w:r>
      <w:r w:rsidR="002E3B64">
        <w:rPr>
          <w:sz w:val="26"/>
          <w:szCs w:val="26"/>
        </w:rPr>
        <w:t xml:space="preserve"> </w:t>
      </w:r>
      <w:r w:rsidR="008F0C10" w:rsidRPr="008F0C10">
        <w:rPr>
          <w:sz w:val="26"/>
          <w:szCs w:val="26"/>
        </w:rPr>
        <w:t xml:space="preserve">36575,2 </w:t>
      </w:r>
      <w:r w:rsidRPr="00037F1D">
        <w:rPr>
          <w:sz w:val="26"/>
          <w:szCs w:val="26"/>
        </w:rPr>
        <w:t>/</w:t>
      </w:r>
      <w:r w:rsidR="008F0C10" w:rsidRPr="008F0C10">
        <w:rPr>
          <w:sz w:val="26"/>
          <w:szCs w:val="26"/>
        </w:rPr>
        <w:t>142538,9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8F0C10">
        <w:rPr>
          <w:sz w:val="26"/>
          <w:szCs w:val="26"/>
        </w:rPr>
        <w:t>26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4: </w:t>
      </w:r>
      <w:r w:rsidR="002E3B64">
        <w:rPr>
          <w:sz w:val="26"/>
          <w:szCs w:val="26"/>
        </w:rPr>
        <w:t>8739,5</w:t>
      </w:r>
      <w:r w:rsidR="007B6274">
        <w:rPr>
          <w:sz w:val="26"/>
          <w:szCs w:val="26"/>
        </w:rPr>
        <w:t>/</w:t>
      </w:r>
      <w:r w:rsidR="008F0C10" w:rsidRPr="008F0C10">
        <w:rPr>
          <w:sz w:val="26"/>
          <w:szCs w:val="26"/>
        </w:rPr>
        <w:t>142538,9</w:t>
      </w:r>
      <w:r w:rsidR="007B6274">
        <w:rPr>
          <w:sz w:val="26"/>
          <w:szCs w:val="26"/>
        </w:rPr>
        <w:t>=0,0</w:t>
      </w:r>
      <w:r w:rsidR="008F0C10">
        <w:rPr>
          <w:sz w:val="26"/>
          <w:szCs w:val="26"/>
        </w:rPr>
        <w:t>6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муниципальной программы –1.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>Эффективность  реализации</w:t>
      </w:r>
      <w:proofErr w:type="gramEnd"/>
      <w:r w:rsidRPr="00037F1D">
        <w:rPr>
          <w:sz w:val="26"/>
          <w:szCs w:val="26"/>
        </w:rPr>
        <w:t xml:space="preserve"> подпрограмм: </w:t>
      </w:r>
      <w:r w:rsidR="00C14DE9">
        <w:rPr>
          <w:sz w:val="26"/>
          <w:szCs w:val="26"/>
        </w:rPr>
        <w:t>0,9</w:t>
      </w:r>
      <w:r w:rsidR="008F0C10">
        <w:rPr>
          <w:sz w:val="26"/>
          <w:szCs w:val="26"/>
        </w:rPr>
        <w:t>3</w:t>
      </w:r>
      <w:r w:rsidRPr="00037F1D">
        <w:rPr>
          <w:sz w:val="26"/>
          <w:szCs w:val="26"/>
        </w:rPr>
        <w:t>/</w:t>
      </w:r>
      <w:r w:rsidR="00210B79">
        <w:rPr>
          <w:sz w:val="26"/>
          <w:szCs w:val="26"/>
        </w:rPr>
        <w:t>1</w:t>
      </w:r>
      <w:r w:rsidRPr="00037F1D">
        <w:rPr>
          <w:sz w:val="26"/>
          <w:szCs w:val="26"/>
        </w:rPr>
        <w:t>/</w:t>
      </w:r>
      <w:r w:rsidR="008F0C10">
        <w:rPr>
          <w:sz w:val="26"/>
          <w:szCs w:val="26"/>
        </w:rPr>
        <w:t>1</w:t>
      </w:r>
      <w:r w:rsidRPr="00037F1D">
        <w:rPr>
          <w:sz w:val="26"/>
          <w:szCs w:val="26"/>
        </w:rPr>
        <w:t>/1.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0,5 х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+ 0,5 х (</w:t>
      </w:r>
      <w:r w:rsidR="00030047">
        <w:rPr>
          <w:sz w:val="26"/>
          <w:szCs w:val="26"/>
        </w:rPr>
        <w:t>0,93*,66</w:t>
      </w:r>
      <w:r w:rsidR="0015263A" w:rsidRPr="00037F1D">
        <w:rPr>
          <w:sz w:val="26"/>
          <w:szCs w:val="26"/>
        </w:rPr>
        <w:t>+ 1 х 0</w:t>
      </w:r>
      <w:r w:rsidR="002E3B64">
        <w:rPr>
          <w:sz w:val="26"/>
          <w:szCs w:val="26"/>
        </w:rPr>
        <w:t>,0</w:t>
      </w:r>
      <w:r w:rsidR="008F0C10">
        <w:rPr>
          <w:sz w:val="26"/>
          <w:szCs w:val="26"/>
        </w:rPr>
        <w:t>2</w:t>
      </w:r>
      <w:r w:rsidR="0015263A" w:rsidRPr="00037F1D">
        <w:rPr>
          <w:sz w:val="26"/>
          <w:szCs w:val="26"/>
        </w:rPr>
        <w:t xml:space="preserve">+ </w:t>
      </w:r>
      <w:r w:rsidR="00B607ED">
        <w:rPr>
          <w:sz w:val="26"/>
          <w:szCs w:val="26"/>
        </w:rPr>
        <w:t>1</w:t>
      </w:r>
      <w:r w:rsidR="00C14DE9">
        <w:rPr>
          <w:sz w:val="26"/>
          <w:szCs w:val="26"/>
        </w:rPr>
        <w:t xml:space="preserve"> х 0,</w:t>
      </w:r>
      <w:r w:rsidR="008F0C10">
        <w:rPr>
          <w:sz w:val="26"/>
          <w:szCs w:val="26"/>
        </w:rPr>
        <w:t>26</w:t>
      </w:r>
      <w:r w:rsidRPr="00037F1D">
        <w:rPr>
          <w:sz w:val="26"/>
          <w:szCs w:val="26"/>
        </w:rPr>
        <w:t xml:space="preserve"> + 1 х 0,0</w:t>
      </w:r>
      <w:r w:rsidR="008F0C10">
        <w:rPr>
          <w:sz w:val="26"/>
          <w:szCs w:val="26"/>
        </w:rPr>
        <w:t>6</w:t>
      </w:r>
      <w:r w:rsidRPr="00037F1D">
        <w:rPr>
          <w:sz w:val="26"/>
          <w:szCs w:val="26"/>
        </w:rPr>
        <w:t>) =</w:t>
      </w:r>
      <w:r w:rsidR="008F0C10">
        <w:rPr>
          <w:sz w:val="26"/>
          <w:szCs w:val="26"/>
        </w:rPr>
        <w:t>0,98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E2035" w:rsidRPr="00037F1D" w:rsidRDefault="00FE2035">
      <w:pPr>
        <w:widowControl w:val="0"/>
        <w:ind w:firstLine="0"/>
        <w:rPr>
          <w:sz w:val="26"/>
          <w:szCs w:val="26"/>
        </w:rPr>
      </w:pPr>
      <w:bookmarkStart w:id="6" w:name="_GoBack"/>
      <w:bookmarkEnd w:id="6"/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C14DE9" w:rsidRPr="00C14DE9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>Заместитель главы</w:t>
      </w:r>
    </w:p>
    <w:p w:rsidR="00FA61F7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 xml:space="preserve">администрации города Кузнецка                                                     </w:t>
      </w:r>
      <w:r w:rsidR="00D96EC7">
        <w:rPr>
          <w:sz w:val="26"/>
          <w:szCs w:val="26"/>
        </w:rPr>
        <w:t>А.Н. Николаев</w:t>
      </w:r>
    </w:p>
    <w:p w:rsidR="00FA61F7" w:rsidRDefault="00FA61F7">
      <w:pPr>
        <w:ind w:left="567" w:firstLine="0"/>
        <w:jc w:val="left"/>
        <w:rPr>
          <w:sz w:val="26"/>
          <w:szCs w:val="26"/>
        </w:rPr>
        <w:sectPr w:rsidR="00FA61F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p w:rsidR="00FA61F7" w:rsidRPr="00B607ED" w:rsidRDefault="00FA61F7" w:rsidP="007B6274">
      <w:pPr>
        <w:widowControl w:val="0"/>
        <w:jc w:val="center"/>
        <w:rPr>
          <w:color w:val="FF0000"/>
          <w:sz w:val="18"/>
          <w:szCs w:val="18"/>
        </w:rPr>
      </w:pPr>
    </w:p>
    <w:sectPr w:rsidR="00FA61F7" w:rsidRPr="00B607ED" w:rsidSect="007B6274">
      <w:pgSz w:w="16838" w:h="11906" w:orient="landscape"/>
      <w:pgMar w:top="567" w:right="510" w:bottom="709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7"/>
    <w:rsid w:val="00030047"/>
    <w:rsid w:val="00037F1D"/>
    <w:rsid w:val="0008266D"/>
    <w:rsid w:val="000B6C62"/>
    <w:rsid w:val="00103436"/>
    <w:rsid w:val="0015263A"/>
    <w:rsid w:val="00164435"/>
    <w:rsid w:val="001A6A47"/>
    <w:rsid w:val="001C0C36"/>
    <w:rsid w:val="00210B79"/>
    <w:rsid w:val="00225D85"/>
    <w:rsid w:val="002D40F5"/>
    <w:rsid w:val="002E3B64"/>
    <w:rsid w:val="00307616"/>
    <w:rsid w:val="003A4439"/>
    <w:rsid w:val="003E4C0E"/>
    <w:rsid w:val="003E6192"/>
    <w:rsid w:val="003F7D58"/>
    <w:rsid w:val="004823D2"/>
    <w:rsid w:val="00482BD4"/>
    <w:rsid w:val="004E2EF7"/>
    <w:rsid w:val="00677534"/>
    <w:rsid w:val="006A7677"/>
    <w:rsid w:val="007B0305"/>
    <w:rsid w:val="007B6274"/>
    <w:rsid w:val="007D42C9"/>
    <w:rsid w:val="008167BB"/>
    <w:rsid w:val="00822314"/>
    <w:rsid w:val="00876DFC"/>
    <w:rsid w:val="00884D7A"/>
    <w:rsid w:val="008E1B0D"/>
    <w:rsid w:val="008F0C10"/>
    <w:rsid w:val="009009BD"/>
    <w:rsid w:val="009A61A0"/>
    <w:rsid w:val="009D48F6"/>
    <w:rsid w:val="00A018DB"/>
    <w:rsid w:val="00B20CA8"/>
    <w:rsid w:val="00B607ED"/>
    <w:rsid w:val="00C12C12"/>
    <w:rsid w:val="00C14DE9"/>
    <w:rsid w:val="00C3331F"/>
    <w:rsid w:val="00C5686F"/>
    <w:rsid w:val="00C95E39"/>
    <w:rsid w:val="00D25CB0"/>
    <w:rsid w:val="00D7751D"/>
    <w:rsid w:val="00D96EC7"/>
    <w:rsid w:val="00DA7DA8"/>
    <w:rsid w:val="00E67095"/>
    <w:rsid w:val="00E962B3"/>
    <w:rsid w:val="00EA4A6F"/>
    <w:rsid w:val="00FA61F7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08D"/>
  <w15:docId w15:val="{C4A46C81-D2F9-4F2A-86AB-68F98FF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85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B6BE-0909-4B56-89AE-BC170E8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Куликова Галина</cp:lastModifiedBy>
  <cp:revision>2</cp:revision>
  <cp:lastPrinted>2024-04-01T06:34:00Z</cp:lastPrinted>
  <dcterms:created xsi:type="dcterms:W3CDTF">2024-04-01T06:37:00Z</dcterms:created>
  <dcterms:modified xsi:type="dcterms:W3CDTF">2024-04-01T06:37:00Z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